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3E" w:rsidRDefault="00DB57CF" w:rsidP="00DB57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Štatistické údaje súťaží dospelých 2024 – 2025 (jesenná časť)</w:t>
      </w:r>
    </w:p>
    <w:p w:rsidR="00DB57CF" w:rsidRDefault="00DB57CF" w:rsidP="00DB57CF">
      <w:pPr>
        <w:spacing w:after="0"/>
        <w:rPr>
          <w:b/>
          <w:sz w:val="24"/>
          <w:szCs w:val="24"/>
        </w:rPr>
      </w:pPr>
      <w:r w:rsidRPr="00DB57CF">
        <w:drawing>
          <wp:inline distT="0" distB="0" distL="0" distR="0">
            <wp:extent cx="9305925" cy="59150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CF" w:rsidRDefault="00DB57CF" w:rsidP="00DB57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Vypracovala ŠTK </w:t>
      </w:r>
      <w:proofErr w:type="spellStart"/>
      <w:r>
        <w:rPr>
          <w:b/>
          <w:sz w:val="24"/>
          <w:szCs w:val="24"/>
        </w:rPr>
        <w:t>SsFZ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b/>
          <w:sz w:val="24"/>
          <w:szCs w:val="24"/>
        </w:rPr>
        <w:t>Banská Bystrica 11.11.2024</w:t>
      </w:r>
    </w:p>
    <w:p w:rsidR="00DB57CF" w:rsidRPr="00DB57CF" w:rsidRDefault="00DB57CF" w:rsidP="00DB57CF">
      <w:pPr>
        <w:rPr>
          <w:b/>
          <w:sz w:val="24"/>
          <w:szCs w:val="24"/>
        </w:rPr>
      </w:pPr>
    </w:p>
    <w:sectPr w:rsidR="00DB57CF" w:rsidRPr="00DB57CF" w:rsidSect="00DB57C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CF"/>
    <w:rsid w:val="00DB57CF"/>
    <w:rsid w:val="00F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B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B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BigON</dc:creator>
  <cp:lastModifiedBy>BigON</cp:lastModifiedBy>
  <cp:revision>1</cp:revision>
  <dcterms:created xsi:type="dcterms:W3CDTF">2024-11-21T23:07:00Z</dcterms:created>
  <dcterms:modified xsi:type="dcterms:W3CDTF">2024-11-21T23:12:00Z</dcterms:modified>
</cp:coreProperties>
</file>